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2A5" w:rsidRPr="00EB62A5" w:rsidRDefault="00EB62A5" w:rsidP="00EB62A5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 № 2</w:t>
      </w:r>
      <w:r w:rsidRPr="00EB62A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4D7AB7">
        <w:rPr>
          <w:rFonts w:eastAsia="Times New Roman" w:cs="Calibri"/>
          <w:b/>
          <w:bCs/>
          <w:color w:val="000000"/>
          <w:sz w:val="24"/>
          <w:szCs w:val="24"/>
          <w:lang w:val="ru-RU"/>
        </w:rPr>
        <w:t>*</w:t>
      </w:r>
    </w:p>
    <w:p w:rsidR="00EB62A5" w:rsidRPr="00EB62A5" w:rsidRDefault="00EB62A5" w:rsidP="00EB62A5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ПСС-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 / 2</w:t>
      </w:r>
      <w:r w:rsidRPr="00EB62A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EB62A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ЗАКУПАЕТЕ</w:t>
      </w:r>
      <w:r w:rsidRPr="00EB62A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ПРОЦЕДУРА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ДЛЯ</w:t>
      </w:r>
      <w:r w:rsidRPr="00EB62A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SESSION</w:t>
      </w:r>
    </w:p>
    <w:p w:rsidR="00EB62A5" w:rsidRPr="00EB62A5" w:rsidRDefault="00EB62A5" w:rsidP="00EB62A5">
      <w:pPr>
        <w:spacing w:line="276" w:lineRule="atLeast"/>
        <w:ind w:firstLine="72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gramStart"/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Ереванский</w:t>
      </w:r>
      <w:r w:rsidRPr="00EB62A5">
        <w:rPr>
          <w:rFonts w:eastAsia="Times New Roman" w:cs="Calibri"/>
          <w:color w:val="000000"/>
          <w:sz w:val="24"/>
          <w:szCs w:val="24"/>
        </w:rPr>
        <w:t>  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</w:rPr>
        <w:t>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30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</w:rPr>
        <w:t>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августу</w:t>
      </w:r>
      <w:proofErr w:type="gramEnd"/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19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EB62A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4D7AB7" w:rsidRDefault="00EB62A5" w:rsidP="004D7AB7">
      <w:pPr>
        <w:spacing w:line="276" w:lineRule="atLeast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19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августе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30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10:20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RA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офисе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ЗАО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«Паркинг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Сити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Сервис»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Бузанда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1/3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состоялось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оценке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закупо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 (далее - «Комиссия») в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кодом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SSS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BATCH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/ 2009</w:t>
      </w:r>
      <w:r w:rsidRPr="00EB62A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приняли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участие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следующие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члены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4D7AB7" w:rsidRPr="004D7AB7" w:rsidRDefault="00EB62A5" w:rsidP="004D7AB7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  <w:shd w:val="clear" w:color="auto" w:fill="FFFFFF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proofErr w:type="spellEnd"/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Руководитель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технического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департамента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ЗАО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«Паркинг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Сити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Сервис»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(председатель комитета)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․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</w:t>
      </w:r>
    </w:p>
    <w:p w:rsidR="004D7AB7" w:rsidRDefault="00EB62A5" w:rsidP="004D7AB7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Alekyan</w:t>
      </w:r>
      <w:proofErr w:type="spellEnd"/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«Парковка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ити Сервис» старший технический </w:t>
      </w:r>
      <w:proofErr w:type="gramStart"/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специалист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proofErr w:type="gramEnd"/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</w:t>
      </w:r>
      <w:r w:rsidRPr="00EB62A5">
        <w:rPr>
          <w:rFonts w:eastAsia="Times New Roman" w:cs="Calibri"/>
          <w:color w:val="000000"/>
          <w:sz w:val="24"/>
          <w:szCs w:val="24"/>
        </w:rPr>
        <w:t>       </w:t>
      </w:r>
    </w:p>
    <w:p w:rsidR="004D7AB7" w:rsidRDefault="00EB62A5" w:rsidP="004D7AB7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4D7AB7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.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Карапетян</w:t>
      </w:r>
      <w:r w:rsidRPr="004D7AB7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: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4D7AB7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</w:rPr>
        <w:t>«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Парковка</w:t>
      </w:r>
      <w:r w:rsidRPr="004D7AB7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City</w:t>
      </w:r>
      <w:r w:rsidRPr="004D7AB7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Service</w:t>
      </w:r>
      <w:r w:rsidRPr="004D7AB7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ЗАО</w:t>
      </w:r>
      <w:r w:rsidRPr="004D7AB7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</w:rPr>
        <w:t>»</w:t>
      </w:r>
      <w:r w:rsidRPr="004D7AB7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т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ransportayin</w:t>
      </w:r>
      <w:proofErr w:type="spellEnd"/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рабочий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gram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заряд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4D7AB7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.</w:t>
      </w:r>
      <w:proofErr w:type="gramEnd"/>
      <w:r w:rsidRPr="00EB62A5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EB62A5" w:rsidRPr="00EB62A5" w:rsidRDefault="00EB62A5" w:rsidP="004D7AB7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gramStart"/>
      <w:r w:rsidRPr="00EB62A5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="004D7AB7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proofErr w:type="gramEnd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Мкртчян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Представитель</w:t>
      </w:r>
      <w:r w:rsidR="004D7AB7" w:rsidRPr="004D7AB7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ООО «ПРОДВИЖЕНИЕ» </w:t>
      </w:r>
      <w:proofErr w:type="gramStart"/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(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</w:t>
      </w:r>
      <w:proofErr w:type="gramEnd"/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комитета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).</w:t>
      </w:r>
      <w:r w:rsidRPr="00EB62A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EB62A5" w:rsidRPr="00EB62A5" w:rsidRDefault="00EB62A5" w:rsidP="00EB62A5">
      <w:pPr>
        <w:spacing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Учитывая,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</w:t>
      </w:r>
      <w:proofErr w:type="gramStart"/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открыт.</w:t>
      </w:r>
    </w:p>
    <w:p w:rsidR="00EB62A5" w:rsidRPr="00EB62A5" w:rsidRDefault="00EB62A5" w:rsidP="00EB62A5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B62A5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А.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proofErr w:type="spellEnd"/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является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секретарь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Карен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proofErr w:type="gramEnd"/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proofErr w:type="gram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</w:rPr>
        <w:t>Мкртчян</w:t>
      </w:r>
      <w:proofErr w:type="spellEnd"/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.</w:t>
      </w:r>
      <w:proofErr w:type="gramEnd"/>
    </w:p>
    <w:p w:rsidR="00EB62A5" w:rsidRPr="00EB62A5" w:rsidRDefault="00EB62A5" w:rsidP="00EB62A5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EB62A5" w:rsidRPr="00EB62A5" w:rsidRDefault="00EB62A5" w:rsidP="00EB62A5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-2019/2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цены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запроса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заявка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были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представлены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человек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позже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средствах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их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применения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енке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предложенная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цены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B62A5" w:rsidRPr="00EB62A5" w:rsidRDefault="00EB62A5" w:rsidP="00EB62A5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Первый из последовательных и мест </w:t>
      </w:r>
      <w:proofErr w:type="spellStart"/>
      <w:r w:rsidRPr="00EB62A5">
        <w:rPr>
          <w:rFonts w:ascii="GHEA Grapalat" w:eastAsia="Times New Roman" w:hAnsi="GHEA Grapalat"/>
          <w:color w:val="000000"/>
          <w:sz w:val="24"/>
          <w:szCs w:val="24"/>
        </w:rPr>
        <w:t>masnakitsne</w:t>
      </w:r>
      <w:proofErr w:type="spellEnd"/>
      <w:r w:rsidRPr="00EB62A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минут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чтобы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решить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дальше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B62A5" w:rsidRPr="00EB62A5" w:rsidRDefault="00EB62A5" w:rsidP="00EB62A5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Дата и время следующего заседания Комиссии.</w:t>
      </w:r>
    </w:p>
    <w:p w:rsidR="00EB62A5" w:rsidRPr="00EB62A5" w:rsidRDefault="00EB62A5" w:rsidP="00EB62A5">
      <w:pPr>
        <w:spacing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eastAsia="Times New Roman" w:cs="Calibri"/>
          <w:color w:val="000000"/>
          <w:sz w:val="24"/>
          <w:szCs w:val="24"/>
        </w:rPr>
        <w:t> </w:t>
      </w:r>
    </w:p>
    <w:p w:rsidR="00EB62A5" w:rsidRPr="00EB62A5" w:rsidRDefault="00EB62A5" w:rsidP="00EB62A5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EB62A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  <w:r w:rsidRPr="00EB62A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ПСС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 / 2</w:t>
      </w:r>
      <w:r w:rsidRPr="00EB62A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EB62A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ПРИОБРЕТЕНИЕ</w:t>
      </w:r>
      <w:r w:rsidRPr="00EB62A5">
        <w:rPr>
          <w:rFonts w:eastAsia="Times New Roman" w:cs="Calibri"/>
          <w:b/>
          <w:bCs/>
          <w:color w:val="000000"/>
          <w:sz w:val="24"/>
          <w:szCs w:val="24"/>
        </w:rPr>
        <w:t> </w:t>
      </w:r>
      <w:proofErr w:type="gramStart"/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ПРОЦЕДУРА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,</w:t>
      </w:r>
      <w:proofErr w:type="gramEnd"/>
      <w:r w:rsidRPr="00EB62A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представленная заявителями, последней представленной ОЦЕНКА</w:t>
      </w:r>
      <w:r w:rsidRPr="00EB62A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И</w:t>
      </w:r>
      <w:r w:rsidRPr="00EB62A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предложенных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цен</w:t>
      </w:r>
    </w:p>
    <w:p w:rsidR="00EB62A5" w:rsidRPr="00EB62A5" w:rsidRDefault="00EB62A5" w:rsidP="00EB62A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президент Комиссии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уже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объявил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открыли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выпустил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цены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заказа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поставку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указанных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рамках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которые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будут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закуплены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5033"/>
        <w:gridCol w:w="3600"/>
      </w:tblGrid>
      <w:tr w:rsidR="00EB62A5" w:rsidRPr="004D7AB7" w:rsidTr="00EB62A5">
        <w:trPr>
          <w:trHeight w:val="638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62A5">
              <w:rPr>
                <w:rFonts w:ascii="GHEA Grapalat" w:eastAsia="Times New Roman" w:hAnsi="GHEA Grapalat"/>
                <w:sz w:val="24"/>
                <w:szCs w:val="24"/>
              </w:rPr>
              <w:t>Չ / Հ</w:t>
            </w:r>
          </w:p>
        </w:tc>
        <w:tc>
          <w:tcPr>
            <w:tcW w:w="4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B62A5">
              <w:rPr>
                <w:rFonts w:ascii="GHEA Grapalat" w:eastAsia="Times New Roman" w:hAnsi="GHEA Grapalat"/>
                <w:sz w:val="24"/>
                <w:szCs w:val="24"/>
              </w:rPr>
              <w:t>Название</w:t>
            </w:r>
            <w:proofErr w:type="spellEnd"/>
            <w:r w:rsidRPr="00EB62A5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EB62A5">
              <w:rPr>
                <w:rFonts w:ascii="GHEA Grapalat" w:eastAsia="Times New Roman" w:hAnsi="GHEA Grapalat"/>
                <w:sz w:val="24"/>
                <w:szCs w:val="24"/>
              </w:rPr>
              <w:t>предмета</w:t>
            </w:r>
            <w:proofErr w:type="spellEnd"/>
            <w:r w:rsidRPr="00EB62A5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EB62A5">
              <w:rPr>
                <w:rFonts w:ascii="GHEA Grapalat" w:eastAsia="Times New Roman" w:hAnsi="GHEA Grapalat"/>
                <w:sz w:val="24"/>
                <w:szCs w:val="24"/>
              </w:rPr>
              <w:t>покупки</w:t>
            </w:r>
            <w:proofErr w:type="spellEnd"/>
            <w:r w:rsidRPr="00EB62A5">
              <w:rPr>
                <w:rFonts w:ascii="GHEA Grapalat" w:eastAsia="Times New Roman" w:hAnsi="GHEA Grapalat"/>
                <w:sz w:val="24"/>
                <w:szCs w:val="24"/>
              </w:rPr>
              <w:t>:</w:t>
            </w:r>
          </w:p>
        </w:tc>
        <w:tc>
          <w:tcPr>
            <w:tcW w:w="4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B62A5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Общая стоимость указана в заказе на покупку:</w:t>
            </w:r>
          </w:p>
        </w:tc>
      </w:tr>
      <w:tr w:rsidR="00EB62A5" w:rsidRPr="00EB62A5" w:rsidTr="00EB62A5">
        <w:trPr>
          <w:trHeight w:val="62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numPr>
                <w:ilvl w:val="0"/>
                <w:numId w:val="33"/>
              </w:numPr>
              <w:spacing w:after="0" w:line="240" w:lineRule="auto"/>
              <w:ind w:left="614" w:firstLine="0"/>
              <w:jc w:val="center"/>
              <w:rPr>
                <w:rFonts w:ascii="GHEA Grapalat" w:eastAsia="Times New Roman" w:hAnsi="GHEA Grapalat"/>
                <w:lang w:val="ru-RU"/>
              </w:rPr>
            </w:pPr>
            <w:r w:rsidRPr="00EB62A5">
              <w:rPr>
                <w:rFonts w:eastAsia="Times New Roman" w:cs="Calibri"/>
              </w:rPr>
              <w:t> </w:t>
            </w:r>
          </w:p>
        </w:tc>
        <w:tc>
          <w:tcPr>
            <w:tcW w:w="4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B62A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источники бесперебойного</w:t>
            </w:r>
            <w:r w:rsidRPr="00EB62A5">
              <w:rPr>
                <w:rFonts w:eastAsia="Times New Roman" w:cs="Calibri"/>
                <w:sz w:val="20"/>
                <w:szCs w:val="20"/>
              </w:rPr>
              <w:t> </w:t>
            </w:r>
            <w:r w:rsidRPr="00EB62A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питания</w:t>
            </w:r>
            <w:r w:rsidRPr="00EB62A5">
              <w:rPr>
                <w:rFonts w:eastAsia="Times New Roman" w:cs="Calibri"/>
                <w:sz w:val="20"/>
                <w:szCs w:val="20"/>
              </w:rPr>
              <w:t> </w:t>
            </w:r>
            <w:r w:rsidRPr="00EB62A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оборудования</w:t>
            </w:r>
            <w:r w:rsidRPr="00EB62A5">
              <w:rPr>
                <w:rFonts w:eastAsia="Times New Roman" w:cs="Calibri"/>
                <w:sz w:val="20"/>
                <w:szCs w:val="20"/>
              </w:rPr>
              <w:t> </w:t>
            </w:r>
            <w:r w:rsidRPr="00EB62A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ремонт</w:t>
            </w:r>
            <w:r w:rsidRPr="00EB62A5">
              <w:rPr>
                <w:rFonts w:eastAsia="Times New Roman" w:cs="Calibri"/>
                <w:sz w:val="20"/>
                <w:szCs w:val="20"/>
              </w:rPr>
              <w:t> </w:t>
            </w:r>
            <w:r w:rsidRPr="00EB62A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услуги</w:t>
            </w:r>
          </w:p>
        </w:tc>
        <w:tc>
          <w:tcPr>
            <w:tcW w:w="4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>10000000</w:t>
            </w:r>
          </w:p>
        </w:tc>
      </w:tr>
    </w:tbl>
    <w:p w:rsidR="00EB62A5" w:rsidRPr="00EB62A5" w:rsidRDefault="00EB62A5" w:rsidP="00EB62A5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B62A5">
        <w:rPr>
          <w:rFonts w:eastAsia="Times New Roman" w:cs="Calibri"/>
          <w:color w:val="000000"/>
          <w:sz w:val="24"/>
          <w:szCs w:val="24"/>
        </w:rPr>
        <w:t> </w:t>
      </w:r>
    </w:p>
    <w:p w:rsidR="00EB62A5" w:rsidRPr="00EB62A5" w:rsidRDefault="00EB62A5" w:rsidP="00EB62A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Тендерные предложения по процедуре закупки в соответствии с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SSS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BSTDB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-2009/2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были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представлены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бумажной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версии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вскрыты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городе 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lastRenderedPageBreak/>
        <w:t>Ереване.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Бузанд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1/</w:t>
      </w:r>
      <w:proofErr w:type="gramStart"/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комната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205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приглашению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указанной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даты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времени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20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август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30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"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: 0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2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".</w:t>
      </w:r>
    </w:p>
    <w:p w:rsidR="00EB62A5" w:rsidRPr="00EB62A5" w:rsidRDefault="00EB62A5" w:rsidP="00EB62A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Никаких изменений не было внесено в приглашение, никаких других запросов и ответов.</w:t>
      </w:r>
    </w:p>
    <w:p w:rsidR="00EB62A5" w:rsidRPr="00EB62A5" w:rsidRDefault="00EB62A5" w:rsidP="00EB62A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-2019/2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код следующие лица для участия в торгах являются ценообразовании процедура запроса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/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будет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участником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/.</w:t>
      </w:r>
    </w:p>
    <w:tbl>
      <w:tblPr>
        <w:tblW w:w="0" w:type="auto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4"/>
        <w:gridCol w:w="2120"/>
        <w:gridCol w:w="3902"/>
        <w:gridCol w:w="3007"/>
      </w:tblGrid>
      <w:tr w:rsidR="00EB62A5" w:rsidRPr="00EB62A5" w:rsidTr="00EB62A5">
        <w:trPr>
          <w:trHeight w:val="18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B62A5">
              <w:rPr>
                <w:rFonts w:ascii="GHEA Grapalat" w:eastAsia="Times New Roman" w:hAnsi="GHEA Grapalat"/>
                <w:sz w:val="24"/>
                <w:szCs w:val="24"/>
              </w:rPr>
              <w:t>Нет</w:t>
            </w:r>
            <w:proofErr w:type="spellEnd"/>
            <w:r w:rsidRPr="00EB62A5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EB62A5">
              <w:rPr>
                <w:rFonts w:ascii="GHEA Grapalat" w:eastAsia="Times New Roman" w:hAnsi="GHEA Grapalat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3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B62A5">
              <w:rPr>
                <w:rFonts w:ascii="GHEA Grapalat" w:eastAsia="Times New Roman" w:hAnsi="GHEA Grapalat"/>
                <w:sz w:val="24"/>
                <w:szCs w:val="24"/>
              </w:rPr>
              <w:t>Имя</w:t>
            </w:r>
            <w:proofErr w:type="spellEnd"/>
            <w:r w:rsidRPr="00EB62A5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EB62A5">
              <w:rPr>
                <w:rFonts w:ascii="GHEA Grapalat" w:eastAsia="Times New Roman" w:hAnsi="GHEA Grapalat"/>
                <w:sz w:val="24"/>
                <w:szCs w:val="24"/>
              </w:rPr>
              <w:t>пользователя</w:t>
            </w:r>
            <w:proofErr w:type="spellEnd"/>
            <w:r w:rsidRPr="00EB62A5">
              <w:rPr>
                <w:rFonts w:ascii="GHEA Grapalat" w:eastAsia="Times New Roman" w:hAnsi="GHEA Grapalat"/>
                <w:sz w:val="24"/>
                <w:szCs w:val="24"/>
              </w:rPr>
              <w:t>:</w:t>
            </w:r>
          </w:p>
        </w:tc>
        <w:tc>
          <w:tcPr>
            <w:tcW w:w="3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B62A5">
              <w:rPr>
                <w:rFonts w:ascii="GHEA Grapalat" w:eastAsia="Times New Roman" w:hAnsi="GHEA Grapalat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2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B62A5">
              <w:rPr>
                <w:rFonts w:ascii="GHEA Grapalat" w:eastAsia="Times New Roman" w:hAnsi="GHEA Grapalat"/>
                <w:sz w:val="24"/>
                <w:szCs w:val="24"/>
              </w:rPr>
              <w:t>Тоже</w:t>
            </w:r>
            <w:proofErr w:type="spellEnd"/>
            <w:r w:rsidRPr="00EB62A5">
              <w:rPr>
                <w:rFonts w:eastAsia="Times New Roman" w:cs="Calibri"/>
                <w:sz w:val="24"/>
                <w:szCs w:val="24"/>
              </w:rPr>
              <w:t> </w:t>
            </w:r>
            <w:r w:rsidRPr="00EB62A5">
              <w:rPr>
                <w:rFonts w:ascii="GHEA Grapalat" w:eastAsia="Times New Roman" w:hAnsi="GHEA Grapalat"/>
                <w:sz w:val="24"/>
                <w:szCs w:val="24"/>
              </w:rPr>
              <w:t>.</w:t>
            </w:r>
            <w:r w:rsidRPr="00EB62A5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proofErr w:type="gramEnd"/>
            <w:r w:rsidRPr="00EB62A5">
              <w:rPr>
                <w:rFonts w:ascii="GHEA Grapalat" w:eastAsia="Times New Roman" w:hAnsi="GHEA Grapalat" w:cs="GHEA Grapalat"/>
                <w:sz w:val="24"/>
                <w:szCs w:val="24"/>
              </w:rPr>
              <w:t>почта</w:t>
            </w:r>
            <w:proofErr w:type="spellEnd"/>
          </w:p>
        </w:tc>
      </w:tr>
      <w:tr w:rsidR="00EB62A5" w:rsidRPr="004D7AB7" w:rsidTr="00EB62A5">
        <w:trPr>
          <w:trHeight w:val="18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62A5">
              <w:rPr>
                <w:rFonts w:ascii="GHEA Grapalat" w:eastAsia="Times New Roman" w:hAnsi="GHEA Grapalat"/>
              </w:rPr>
              <w:t>1</w:t>
            </w:r>
          </w:p>
        </w:tc>
        <w:tc>
          <w:tcPr>
            <w:tcW w:w="3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62A5">
              <w:rPr>
                <w:rFonts w:ascii="GHEA Grapalat" w:eastAsia="Times New Roman" w:hAnsi="GHEA Grapalat"/>
              </w:rPr>
              <w:t>ООО "</w:t>
            </w:r>
            <w:r w:rsidRPr="00EB62A5">
              <w:rPr>
                <w:rFonts w:eastAsia="Times New Roman" w:cs="Calibri"/>
              </w:rPr>
              <w:t> </w:t>
            </w:r>
            <w:r w:rsidRPr="00EB62A5">
              <w:rPr>
                <w:rFonts w:ascii="GHEA Grapalat" w:eastAsia="Times New Roman" w:hAnsi="GHEA Grapalat" w:cs="GHEA Grapalat"/>
              </w:rPr>
              <w:t>ХЕКС</w:t>
            </w:r>
            <w:r w:rsidRPr="00EB62A5">
              <w:rPr>
                <w:rFonts w:ascii="GHEA Grapalat" w:eastAsia="Times New Roman" w:hAnsi="GHEA Grapalat"/>
              </w:rPr>
              <w:t xml:space="preserve"> </w:t>
            </w:r>
            <w:r w:rsidRPr="00EB62A5">
              <w:rPr>
                <w:rFonts w:ascii="GHEA Grapalat" w:eastAsia="Times New Roman" w:hAnsi="GHEA Grapalat" w:cs="GHEA Grapalat"/>
              </w:rPr>
              <w:t>СИСТЕМС</w:t>
            </w:r>
            <w:r w:rsidRPr="00EB62A5">
              <w:rPr>
                <w:rFonts w:eastAsia="Times New Roman" w:cs="Calibri"/>
              </w:rPr>
              <w:t> </w:t>
            </w:r>
            <w:r w:rsidRPr="00EB62A5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3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62A5">
              <w:rPr>
                <w:rFonts w:ascii="GHEA Grapalat" w:eastAsia="Times New Roman" w:hAnsi="GHEA Grapalat"/>
              </w:rPr>
              <w:t>с.</w:t>
            </w:r>
            <w:r w:rsidRPr="00EB62A5">
              <w:rPr>
                <w:rFonts w:eastAsia="Times New Roman" w:cs="Calibri"/>
              </w:rPr>
              <w:t> </w:t>
            </w:r>
            <w:proofErr w:type="spellStart"/>
            <w:proofErr w:type="gramStart"/>
            <w:r w:rsidRPr="00EB62A5">
              <w:rPr>
                <w:rFonts w:ascii="GHEA Grapalat" w:eastAsia="Times New Roman" w:hAnsi="GHEA Grapalat" w:cs="GHEA Grapalat"/>
              </w:rPr>
              <w:t>Ереван</w:t>
            </w:r>
            <w:proofErr w:type="spellEnd"/>
            <w:r w:rsidRPr="00EB62A5">
              <w:rPr>
                <w:rFonts w:eastAsia="Times New Roman" w:cs="Calibri"/>
              </w:rPr>
              <w:t> </w:t>
            </w:r>
            <w:r w:rsidRPr="00EB62A5">
              <w:rPr>
                <w:rFonts w:ascii="GHEA Grapalat" w:eastAsia="Times New Roman" w:hAnsi="GHEA Grapalat"/>
              </w:rPr>
              <w:t>,</w:t>
            </w:r>
            <w:proofErr w:type="gramEnd"/>
            <w:r w:rsidRPr="00EB62A5">
              <w:rPr>
                <w:rFonts w:eastAsia="Times New Roman" w:cs="Calibri"/>
              </w:rPr>
              <w:t> </w:t>
            </w:r>
            <w:r w:rsidRPr="00EB62A5">
              <w:rPr>
                <w:rFonts w:ascii="GHEA Grapalat" w:eastAsia="Times New Roman" w:hAnsi="GHEA Grapalat"/>
              </w:rPr>
              <w:t>.</w:t>
            </w:r>
            <w:r w:rsidRPr="00EB62A5">
              <w:rPr>
                <w:rFonts w:eastAsia="Times New Roman" w:cs="Calibri"/>
              </w:rPr>
              <w:t> </w:t>
            </w:r>
            <w:proofErr w:type="spellStart"/>
            <w:r w:rsidRPr="00EB62A5">
              <w:rPr>
                <w:rFonts w:ascii="GHEA Grapalat" w:eastAsia="Times New Roman" w:hAnsi="GHEA Grapalat" w:cs="GHEA Grapalat"/>
              </w:rPr>
              <w:t>Манукяна</w:t>
            </w:r>
            <w:proofErr w:type="spellEnd"/>
            <w:r w:rsidRPr="00EB62A5">
              <w:rPr>
                <w:rFonts w:eastAsia="Times New Roman" w:cs="Calibri"/>
              </w:rPr>
              <w:t> </w:t>
            </w:r>
            <w:r w:rsidRPr="00EB62A5">
              <w:rPr>
                <w:rFonts w:ascii="GHEA Grapalat" w:eastAsia="Times New Roman" w:hAnsi="GHEA Grapalat"/>
              </w:rPr>
              <w:t>9,</w:t>
            </w:r>
            <w:r w:rsidRPr="00EB62A5">
              <w:rPr>
                <w:rFonts w:eastAsia="Times New Roman" w:cs="Calibri"/>
              </w:rPr>
              <w:t> </w:t>
            </w:r>
            <w:proofErr w:type="spellStart"/>
            <w:r w:rsidRPr="00EB62A5">
              <w:rPr>
                <w:rFonts w:ascii="GHEA Grapalat" w:eastAsia="Times New Roman" w:hAnsi="GHEA Grapalat" w:cs="GHEA Grapalat"/>
              </w:rPr>
              <w:t>комната</w:t>
            </w:r>
            <w:proofErr w:type="spellEnd"/>
            <w:r w:rsidRPr="00EB62A5">
              <w:rPr>
                <w:rFonts w:eastAsia="Times New Roman" w:cs="Calibri"/>
              </w:rPr>
              <w:t> </w:t>
            </w:r>
            <w:r w:rsidRPr="00EB62A5">
              <w:rPr>
                <w:rFonts w:ascii="GHEA Grapalat" w:eastAsia="Times New Roman" w:hAnsi="GHEA Grapalat"/>
              </w:rPr>
              <w:t>208</w:t>
            </w:r>
          </w:p>
        </w:tc>
        <w:tc>
          <w:tcPr>
            <w:tcW w:w="2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B62A5">
              <w:rPr>
                <w:rFonts w:ascii="GHEA Grapalat" w:eastAsia="Times New Roman" w:hAnsi="GHEA Grapalat"/>
                <w:lang w:val="ru-RU"/>
              </w:rPr>
              <w:t>@ Информация</w:t>
            </w:r>
            <w:r w:rsidRPr="00EB62A5">
              <w:rPr>
                <w:rFonts w:eastAsia="Times New Roman" w:cs="Calibri"/>
              </w:rPr>
              <w:t> </w:t>
            </w:r>
            <w:r w:rsidRPr="00EB62A5">
              <w:rPr>
                <w:rFonts w:ascii="GHEA Grapalat" w:eastAsia="Times New Roman" w:hAnsi="GHEA Grapalat"/>
              </w:rPr>
              <w:t>hex</w:t>
            </w:r>
            <w:r w:rsidRPr="00EB62A5">
              <w:rPr>
                <w:rFonts w:ascii="GHEA Grapalat" w:eastAsia="Times New Roman" w:hAnsi="GHEA Grapalat"/>
                <w:lang w:val="ru-RU"/>
              </w:rPr>
              <w:t>.</w:t>
            </w:r>
            <w:r w:rsidRPr="00EB62A5">
              <w:rPr>
                <w:rFonts w:ascii="GHEA Grapalat" w:eastAsia="Times New Roman" w:hAnsi="GHEA Grapalat"/>
              </w:rPr>
              <w:t>s</w:t>
            </w:r>
            <w:r w:rsidRPr="00EB62A5">
              <w:rPr>
                <w:rFonts w:eastAsia="Times New Roman" w:cs="Calibri"/>
              </w:rPr>
              <w:t> </w:t>
            </w:r>
            <w:r w:rsidRPr="00EB62A5">
              <w:rPr>
                <w:rFonts w:ascii="GHEA Grapalat" w:eastAsia="Times New Roman" w:hAnsi="GHEA Grapalat" w:cs="GHEA Grapalat"/>
                <w:lang w:val="ru-RU"/>
              </w:rPr>
              <w:t>у</w:t>
            </w:r>
            <w:r w:rsidRPr="00EB62A5">
              <w:rPr>
                <w:rFonts w:eastAsia="Times New Roman" w:cs="Calibri"/>
              </w:rPr>
              <w:t> </w:t>
            </w:r>
            <w:r w:rsidRPr="00EB62A5">
              <w:rPr>
                <w:rFonts w:ascii="GHEA Grapalat" w:eastAsia="Times New Roman" w:hAnsi="GHEA Grapalat" w:cs="GHEA Grapalat"/>
                <w:lang w:val="ru-RU"/>
              </w:rPr>
              <w:t>стеблей</w:t>
            </w:r>
          </w:p>
        </w:tc>
      </w:tr>
    </w:tbl>
    <w:p w:rsidR="00EB62A5" w:rsidRPr="00EB62A5" w:rsidRDefault="00EB62A5" w:rsidP="00EB62A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eastAsia="Times New Roman" w:cs="Calibri"/>
          <w:color w:val="000000"/>
          <w:sz w:val="24"/>
          <w:szCs w:val="24"/>
        </w:rPr>
        <w:t> </w:t>
      </w:r>
    </w:p>
    <w:p w:rsidR="00EB62A5" w:rsidRPr="00EB62A5" w:rsidRDefault="00EB62A5" w:rsidP="00EB62A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B62A5">
        <w:rPr>
          <w:rFonts w:ascii="GHEA Grapalat" w:eastAsia="Times New Roman" w:hAnsi="GHEA Grapalat"/>
          <w:color w:val="000000"/>
          <w:sz w:val="24"/>
          <w:szCs w:val="24"/>
        </w:rPr>
        <w:t>Комиссия</w:t>
      </w:r>
      <w:proofErr w:type="spellEnd"/>
      <w:r w:rsidRPr="00EB62A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</w:rPr>
        <w:t>заявила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</w:rPr>
        <w:t xml:space="preserve">, </w:t>
      </w:r>
      <w:proofErr w:type="spell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</w:rPr>
        <w:t>что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EB62A5" w:rsidRPr="00EB62A5" w:rsidRDefault="00EB62A5" w:rsidP="00EB62A5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Times New Roman" w:eastAsia="Times New Roman" w:hAnsi="Times New Roman"/>
          <w:color w:val="000000"/>
          <w:sz w:val="14"/>
          <w:szCs w:val="14"/>
        </w:rPr>
        <w:t>   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Частичная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ИЦЭ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форма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заявки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 / 2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закодированного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запрос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требований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котировки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/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далее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/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приглашений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/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настоящее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приглашение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/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p w:rsidR="00EB62A5" w:rsidRPr="00EB62A5" w:rsidRDefault="00EB62A5" w:rsidP="00EB62A5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Times New Roman" w:eastAsia="Times New Roman" w:hAnsi="Times New Roman"/>
          <w:color w:val="000000"/>
          <w:sz w:val="14"/>
          <w:szCs w:val="14"/>
        </w:rPr>
        <w:t>   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Отчасти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запросов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представленных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глашение представить все необходимые документы.</w:t>
      </w:r>
    </w:p>
    <w:p w:rsidR="00EB62A5" w:rsidRPr="00EB62A5" w:rsidRDefault="00EB62A5" w:rsidP="00EB62A5">
      <w:pPr>
        <w:numPr>
          <w:ilvl w:val="0"/>
          <w:numId w:val="34"/>
        </w:numPr>
        <w:spacing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Times New Roman" w:eastAsia="Times New Roman" w:hAnsi="Times New Roman"/>
          <w:color w:val="000000"/>
          <w:sz w:val="14"/>
          <w:szCs w:val="14"/>
        </w:rPr>
        <w:t>   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части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документов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включенных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для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удовлетворения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запросов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представленных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установленном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spellStart"/>
      <w:r w:rsidRPr="00EB62A5">
        <w:rPr>
          <w:rFonts w:ascii="GHEA Grapalat" w:eastAsia="Times New Roman" w:hAnsi="GHEA Grapalat"/>
          <w:color w:val="000000"/>
          <w:sz w:val="24"/>
          <w:szCs w:val="24"/>
        </w:rPr>
        <w:t>vaverapaymannerin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B62A5" w:rsidRPr="00EB62A5" w:rsidRDefault="00EB62A5" w:rsidP="00EB62A5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Комиссия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президент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объявил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возникло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предложений, на основании писем.</w:t>
      </w:r>
    </w:p>
    <w:p w:rsidR="00EB62A5" w:rsidRPr="00EB62A5" w:rsidRDefault="00EB62A5" w:rsidP="00EB62A5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Информация о поданных предложениях и предложениях, поданных участником тендера, включена в таблицу ниже (далее таблица).</w:t>
      </w:r>
    </w:p>
    <w:p w:rsidR="00EB62A5" w:rsidRPr="00EB62A5" w:rsidRDefault="00EB62A5" w:rsidP="00EB62A5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EB62A5">
        <w:rPr>
          <w:rFonts w:eastAsia="Times New Roman" w:cs="Calibri"/>
          <w:color w:val="000000"/>
          <w:sz w:val="20"/>
          <w:szCs w:val="20"/>
        </w:rPr>
        <w:t> </w:t>
      </w:r>
    </w:p>
    <w:p w:rsidR="00EB62A5" w:rsidRPr="00EB62A5" w:rsidRDefault="00EB62A5" w:rsidP="00EB62A5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</w:rPr>
      </w:pPr>
      <w:r w:rsidRPr="00EB62A5">
        <w:rPr>
          <w:rFonts w:ascii="GHEA Grapalat" w:eastAsia="Times New Roman" w:hAnsi="GHEA Grapalat"/>
          <w:color w:val="000000"/>
          <w:sz w:val="20"/>
          <w:szCs w:val="20"/>
        </w:rPr>
        <w:t>(AMD)</w:t>
      </w:r>
    </w:p>
    <w:tbl>
      <w:tblPr>
        <w:tblW w:w="10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2514"/>
        <w:gridCol w:w="989"/>
        <w:gridCol w:w="2864"/>
        <w:gridCol w:w="1526"/>
        <w:gridCol w:w="1526"/>
      </w:tblGrid>
      <w:tr w:rsidR="00EB62A5" w:rsidRPr="00EB62A5" w:rsidTr="00EB62A5">
        <w:trPr>
          <w:trHeight w:val="602"/>
        </w:trPr>
        <w:tc>
          <w:tcPr>
            <w:tcW w:w="3258" w:type="dxa"/>
            <w:gridSpan w:val="2"/>
            <w:tcBorders>
              <w:top w:val="single" w:sz="6" w:space="0" w:color="000000"/>
              <w:left w:val="single" w:sz="8" w:space="0" w:color="5B9BD5"/>
              <w:bottom w:val="single" w:sz="6" w:space="0" w:color="000000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>Поделиться</w:t>
            </w:r>
            <w:proofErr w:type="spellEnd"/>
            <w:r w:rsidRPr="00EB62A5">
              <w:rPr>
                <w:rFonts w:eastAsia="Times New Roman" w:cs="Calibri"/>
                <w:sz w:val="20"/>
                <w:szCs w:val="20"/>
              </w:rPr>
              <w:t> </w:t>
            </w:r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>*</w:t>
            </w:r>
          </w:p>
        </w:tc>
        <w:tc>
          <w:tcPr>
            <w:tcW w:w="3870" w:type="dxa"/>
            <w:gridSpan w:val="2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>Тендерные</w:t>
            </w:r>
            <w:proofErr w:type="spellEnd"/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>цены</w:t>
            </w:r>
            <w:proofErr w:type="spellEnd"/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EB62A5" w:rsidRPr="00EB62A5" w:rsidTr="00EB62A5">
        <w:trPr>
          <w:trHeight w:val="413"/>
        </w:trPr>
        <w:tc>
          <w:tcPr>
            <w:tcW w:w="738" w:type="dxa"/>
            <w:tcBorders>
              <w:top w:val="single" w:sz="6" w:space="0" w:color="000000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B62A5">
              <w:rPr>
                <w:rFonts w:ascii="GHEA Grapalat" w:eastAsia="Times New Roman" w:hAnsi="GHEA Grapalat"/>
                <w:sz w:val="18"/>
                <w:szCs w:val="18"/>
              </w:rPr>
              <w:t>Занятое</w:t>
            </w:r>
            <w:proofErr w:type="spellEnd"/>
            <w:r w:rsidRPr="00EB62A5">
              <w:rPr>
                <w:rFonts w:ascii="GHEA Grapalat" w:eastAsia="Times New Roman" w:hAnsi="GHEA Grapalat"/>
                <w:sz w:val="18"/>
                <w:szCs w:val="18"/>
              </w:rPr>
              <w:t xml:space="preserve"> </w:t>
            </w:r>
            <w:proofErr w:type="spellStart"/>
            <w:r w:rsidRPr="00EB62A5">
              <w:rPr>
                <w:rFonts w:ascii="GHEA Grapalat" w:eastAsia="Times New Roman" w:hAnsi="GHEA Grapalat"/>
                <w:sz w:val="18"/>
                <w:szCs w:val="18"/>
              </w:rPr>
              <w:t>место</w:t>
            </w:r>
            <w:proofErr w:type="spellEnd"/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153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53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>Общая</w:t>
            </w:r>
            <w:proofErr w:type="spellEnd"/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>цена</w:t>
            </w:r>
            <w:proofErr w:type="spellEnd"/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EB62A5" w:rsidRPr="00EB62A5" w:rsidTr="00EB62A5">
        <w:trPr>
          <w:trHeight w:val="70"/>
        </w:trPr>
        <w:tc>
          <w:tcPr>
            <w:tcW w:w="738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62A5">
              <w:rPr>
                <w:rFonts w:ascii="GHEA Grapalat" w:eastAsia="Times New Roman" w:hAnsi="GHEA Grapalat"/>
                <w:sz w:val="19"/>
                <w:szCs w:val="19"/>
              </w:rPr>
              <w:t>1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B62A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услуги по</w:t>
            </w:r>
            <w:r w:rsidRPr="00EB62A5">
              <w:rPr>
                <w:rFonts w:eastAsia="Times New Roman" w:cs="Calibri"/>
                <w:sz w:val="20"/>
                <w:szCs w:val="20"/>
              </w:rPr>
              <w:t> </w:t>
            </w:r>
            <w:r w:rsidRPr="00EB62A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восстановлению</w:t>
            </w:r>
            <w:r w:rsidRPr="00EB62A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 xml:space="preserve"> </w:t>
            </w:r>
            <w:r w:rsidRPr="00EB62A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источников</w:t>
            </w:r>
            <w:r w:rsidRPr="00EB62A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 xml:space="preserve"> </w:t>
            </w:r>
            <w:r w:rsidRPr="00EB62A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бесперебойного</w:t>
            </w:r>
            <w:r w:rsidRPr="00EB62A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 xml:space="preserve"> </w:t>
            </w:r>
            <w:r w:rsidRPr="00EB62A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питания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62A5">
              <w:rPr>
                <w:rFonts w:ascii="GHEA Grapalat" w:eastAsia="Times New Roman" w:hAnsi="GHEA Grapalat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288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>ООО "ХЕКС СИСТЕМС"</w:t>
            </w:r>
          </w:p>
        </w:tc>
        <w:tc>
          <w:tcPr>
            <w:tcW w:w="153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>9980000</w:t>
            </w:r>
          </w:p>
        </w:tc>
        <w:tc>
          <w:tcPr>
            <w:tcW w:w="153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2A5" w:rsidRPr="00EB62A5" w:rsidRDefault="00EB62A5" w:rsidP="00EB6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62A5">
              <w:rPr>
                <w:rFonts w:ascii="GHEA Grapalat" w:eastAsia="Times New Roman" w:hAnsi="GHEA Grapalat"/>
                <w:sz w:val="20"/>
                <w:szCs w:val="20"/>
              </w:rPr>
              <w:t>9980000</w:t>
            </w:r>
          </w:p>
        </w:tc>
      </w:tr>
    </w:tbl>
    <w:p w:rsidR="00EB62A5" w:rsidRPr="00EB62A5" w:rsidRDefault="00EB62A5" w:rsidP="00EB62A5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B62A5">
        <w:rPr>
          <w:rFonts w:eastAsia="Times New Roman" w:cs="Calibri"/>
          <w:color w:val="000000"/>
          <w:sz w:val="24"/>
          <w:szCs w:val="24"/>
        </w:rPr>
        <w:t> </w:t>
      </w:r>
    </w:p>
    <w:p w:rsidR="00EB62A5" w:rsidRPr="00EB62A5" w:rsidRDefault="00EB62A5" w:rsidP="00EB62A5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B62A5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EB62A5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EB62A5" w:rsidRPr="00EB62A5" w:rsidRDefault="00EB62A5" w:rsidP="00EB62A5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B62A5">
        <w:rPr>
          <w:rFonts w:eastAsia="Times New Roman" w:cs="Calibri"/>
          <w:color w:val="000000"/>
          <w:sz w:val="24"/>
          <w:szCs w:val="24"/>
        </w:rPr>
        <w:t> </w:t>
      </w:r>
    </w:p>
    <w:p w:rsidR="00EB62A5" w:rsidRPr="00EB62A5" w:rsidRDefault="00EB62A5" w:rsidP="00EB62A5">
      <w:pPr>
        <w:numPr>
          <w:ilvl w:val="0"/>
          <w:numId w:val="35"/>
        </w:numPr>
        <w:spacing w:after="0" w:line="276" w:lineRule="atLeast"/>
        <w:ind w:left="810" w:hanging="27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B62A5">
        <w:rPr>
          <w:rFonts w:ascii="Times New Roman" w:eastAsia="Times New Roman" w:hAnsi="Times New Roman"/>
          <w:color w:val="000000"/>
          <w:sz w:val="14"/>
          <w:szCs w:val="14"/>
        </w:rPr>
        <w:t>         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Примите информацию, предоставленную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proofErr w:type="gramStart"/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Асатряном</w:t>
      </w:r>
      <w:proofErr w:type="spellEnd"/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p w:rsidR="00EB62A5" w:rsidRPr="00EB62A5" w:rsidRDefault="00EB62A5" w:rsidP="00EB62A5">
      <w:pPr>
        <w:numPr>
          <w:ilvl w:val="0"/>
          <w:numId w:val="35"/>
        </w:numPr>
        <w:spacing w:after="0" w:line="276" w:lineRule="atLeast"/>
        <w:ind w:left="0" w:firstLine="54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B62A5">
        <w:rPr>
          <w:rFonts w:ascii="Times New Roman" w:eastAsia="Times New Roman" w:hAnsi="Times New Roman"/>
          <w:color w:val="000000"/>
          <w:sz w:val="14"/>
          <w:szCs w:val="14"/>
        </w:rPr>
        <w:t> 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Часть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заявка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представленная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достаточно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благодарным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B62A5" w:rsidRPr="00EB62A5" w:rsidRDefault="00EB62A5" w:rsidP="00EB62A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eastAsia="Times New Roman" w:cs="Calibri"/>
          <w:color w:val="000000"/>
          <w:sz w:val="24"/>
          <w:szCs w:val="24"/>
        </w:rPr>
        <w:t> </w:t>
      </w:r>
    </w:p>
    <w:p w:rsidR="00EB62A5" w:rsidRPr="00EB62A5" w:rsidRDefault="00EB62A5" w:rsidP="00EB62A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B62A5">
        <w:rPr>
          <w:rFonts w:ascii="GHEA Grapalat" w:eastAsia="Times New Roman" w:hAnsi="GHEA Grapalat"/>
          <w:color w:val="000000"/>
          <w:sz w:val="24"/>
          <w:szCs w:val="24"/>
        </w:rPr>
        <w:t>Партия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EB62A5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EB62A5" w:rsidRPr="00EB62A5" w:rsidRDefault="00EB62A5" w:rsidP="00EB62A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B62A5">
        <w:rPr>
          <w:rFonts w:ascii="GHEA Grapalat" w:eastAsia="Times New Roman" w:hAnsi="GHEA Grapalat"/>
          <w:color w:val="000000"/>
          <w:sz w:val="24"/>
          <w:szCs w:val="24"/>
        </w:rPr>
        <w:t>Минусы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EB62A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EB62A5" w:rsidRPr="00EB62A5" w:rsidRDefault="00EB62A5" w:rsidP="00EB62A5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B62A5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EB62A5" w:rsidRPr="00EB62A5" w:rsidRDefault="00EB62A5" w:rsidP="00EB62A5">
      <w:pPr>
        <w:numPr>
          <w:ilvl w:val="0"/>
          <w:numId w:val="36"/>
        </w:numPr>
        <w:spacing w:after="0" w:line="276" w:lineRule="atLeast"/>
        <w:ind w:left="0" w:firstLine="567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lastRenderedPageBreak/>
        <w:t>ПЕРВЫЕ</w:t>
      </w:r>
      <w:r w:rsidRPr="00EB62A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И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КОНФИДЕНЦИАЛЬНЫЕ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ЧАСТИ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ПО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ВЫБОРУ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РАБОТАЮЩИХ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УЧАСТНИКОВ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</w:p>
    <w:p w:rsidR="00EB62A5" w:rsidRPr="00EB62A5" w:rsidRDefault="00EB62A5" w:rsidP="00EB62A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B62A5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EB62A5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EB62A5" w:rsidRPr="00EB62A5" w:rsidRDefault="00EB62A5" w:rsidP="00EB62A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B62A5">
        <w:rPr>
          <w:rFonts w:eastAsia="Times New Roman" w:cs="Calibri"/>
          <w:color w:val="000000"/>
          <w:sz w:val="24"/>
          <w:szCs w:val="24"/>
        </w:rPr>
        <w:t> </w:t>
      </w:r>
    </w:p>
    <w:p w:rsidR="00EB62A5" w:rsidRPr="00EB62A5" w:rsidRDefault="00EB62A5" w:rsidP="00EB62A5">
      <w:pPr>
        <w:numPr>
          <w:ilvl w:val="0"/>
          <w:numId w:val="37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порядке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1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терминах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доли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первого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оккупированной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части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proofErr w:type="spell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Хекс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SYSTEMS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ООО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p w:rsidR="00EB62A5" w:rsidRPr="00EB62A5" w:rsidRDefault="00EB62A5" w:rsidP="00EB62A5">
      <w:pPr>
        <w:spacing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eastAsia="Times New Roman" w:cs="Calibri"/>
          <w:color w:val="000000"/>
          <w:sz w:val="24"/>
          <w:szCs w:val="24"/>
        </w:rPr>
        <w:t> </w:t>
      </w:r>
    </w:p>
    <w:p w:rsidR="00EB62A5" w:rsidRPr="00EB62A5" w:rsidRDefault="00EB62A5" w:rsidP="00EB62A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B62A5">
        <w:rPr>
          <w:rFonts w:ascii="GHEA Grapalat" w:eastAsia="Times New Roman" w:hAnsi="GHEA Grapalat"/>
          <w:color w:val="000000"/>
          <w:sz w:val="24"/>
          <w:szCs w:val="24"/>
        </w:rPr>
        <w:t>Партия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EB62A5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EB62A5" w:rsidRPr="00EB62A5" w:rsidRDefault="00EB62A5" w:rsidP="00EB62A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B62A5">
        <w:rPr>
          <w:rFonts w:ascii="GHEA Grapalat" w:eastAsia="Times New Roman" w:hAnsi="GHEA Grapalat"/>
          <w:color w:val="000000"/>
          <w:sz w:val="24"/>
          <w:szCs w:val="24"/>
        </w:rPr>
        <w:t>Минусы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EB62A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EB62A5" w:rsidRPr="00EB62A5" w:rsidRDefault="00EB62A5" w:rsidP="00EB62A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B62A5">
        <w:rPr>
          <w:rFonts w:eastAsia="Times New Roman" w:cs="Calibri"/>
          <w:color w:val="000000"/>
          <w:sz w:val="24"/>
          <w:szCs w:val="24"/>
        </w:rPr>
        <w:t> </w:t>
      </w:r>
    </w:p>
    <w:p w:rsidR="00EB62A5" w:rsidRPr="00EB62A5" w:rsidRDefault="00EB62A5" w:rsidP="00EB62A5">
      <w:pPr>
        <w:numPr>
          <w:ilvl w:val="0"/>
          <w:numId w:val="38"/>
        </w:numPr>
        <w:spacing w:line="276" w:lineRule="atLeast"/>
        <w:ind w:left="0" w:firstLine="567"/>
        <w:jc w:val="both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В ДЕНЬ И ЧАС КОМИССИИ В СЛЕДУЮЩЕМ ЗАСЕДАНИИ</w:t>
      </w:r>
    </w:p>
    <w:p w:rsidR="00EB62A5" w:rsidRPr="00EB62A5" w:rsidRDefault="00EB62A5" w:rsidP="00EB62A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B62A5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EB62A5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EB62A5" w:rsidRPr="00EB62A5" w:rsidRDefault="00EB62A5" w:rsidP="00EB62A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Следующее заседание Комитета состоялось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позднее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чем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43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документов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указанных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Секретарем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учрежденного пунктом распоряжения Правительства РА от 04 мая 2017 г. 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526-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 при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условии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следующий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рабочий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день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10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2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0,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Бузанд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1/3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Street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«Парковка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City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Service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компании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офисе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p w:rsidR="00EB62A5" w:rsidRPr="00EB62A5" w:rsidRDefault="00EB62A5" w:rsidP="00EB62A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Партия: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EB62A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EB62A5" w:rsidRPr="00EB62A5" w:rsidRDefault="00EB62A5" w:rsidP="00EB62A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Минусы: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EB62A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EB62A5" w:rsidRPr="00EB62A5" w:rsidRDefault="00EB62A5" w:rsidP="00EB62A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eastAsia="Times New Roman" w:cs="Calibri"/>
          <w:color w:val="000000"/>
          <w:sz w:val="24"/>
          <w:szCs w:val="24"/>
        </w:rPr>
        <w:t> </w:t>
      </w:r>
    </w:p>
    <w:p w:rsidR="00EB62A5" w:rsidRPr="00EB62A5" w:rsidRDefault="00EB62A5" w:rsidP="00EB62A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комиссии:</w:t>
      </w:r>
    </w:p>
    <w:p w:rsidR="00EB62A5" w:rsidRPr="00EB62A5" w:rsidRDefault="00EB62A5" w:rsidP="00EB62A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proofErr w:type="spellEnd"/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                            </w:t>
      </w:r>
      <w:r w:rsidRPr="00EB62A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EB62A5" w:rsidRPr="004D7AB7" w:rsidRDefault="00EB62A5" w:rsidP="00EB62A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4D7AB7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EB62A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EB62A5" w:rsidRPr="004D7AB7" w:rsidRDefault="00EB62A5" w:rsidP="00EB62A5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4D7AB7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4D7AB7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Алекский</w:t>
      </w:r>
      <w:proofErr w:type="spellEnd"/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4D7AB7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              </w:t>
      </w:r>
      <w:r w:rsidRPr="00EB62A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</w:t>
      </w:r>
    </w:p>
    <w:p w:rsidR="00EB62A5" w:rsidRPr="004D7AB7" w:rsidRDefault="00EB62A5" w:rsidP="00EB62A5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4D7AB7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А. Карапетян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4D7AB7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EB62A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</w:t>
      </w:r>
    </w:p>
    <w:p w:rsidR="00EB62A5" w:rsidRPr="00EB62A5" w:rsidRDefault="00EB62A5" w:rsidP="00EB62A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EB62A5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EB62A5" w:rsidRPr="00EB62A5" w:rsidRDefault="00EB62A5" w:rsidP="00EB62A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Мкртчян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EB62A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</w:t>
      </w:r>
    </w:p>
    <w:p w:rsidR="00EB62A5" w:rsidRPr="00EB62A5" w:rsidRDefault="00EB62A5" w:rsidP="00EB62A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eastAsia="Times New Roman" w:cs="Calibri"/>
          <w:color w:val="000000"/>
          <w:sz w:val="24"/>
          <w:szCs w:val="24"/>
        </w:rPr>
        <w:t> </w:t>
      </w:r>
    </w:p>
    <w:p w:rsidR="00EB62A5" w:rsidRPr="00EB62A5" w:rsidRDefault="00EB62A5" w:rsidP="00EB62A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eastAsia="Times New Roman" w:cs="Calibri"/>
          <w:color w:val="000000"/>
          <w:sz w:val="24"/>
          <w:szCs w:val="24"/>
        </w:rPr>
        <w:t> </w:t>
      </w:r>
    </w:p>
    <w:p w:rsidR="004D7AB7" w:rsidRPr="004D7AB7" w:rsidRDefault="004D7AB7" w:rsidP="004D7AB7">
      <w:pPr>
        <w:spacing w:after="160" w:line="259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4D7AB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*</w:t>
      </w:r>
      <w:proofErr w:type="gramStart"/>
      <w:r w:rsidRPr="004D7AB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</w:t>
      </w:r>
      <w:proofErr w:type="gramEnd"/>
      <w:r w:rsidRPr="004D7AB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тексте, в случае возникновения несовпадений и разночтений, предпочтение</w:t>
      </w:r>
    </w:p>
    <w:p w:rsidR="00EB62A5" w:rsidRPr="00EB62A5" w:rsidRDefault="004D7AB7" w:rsidP="004D7AB7">
      <w:pPr>
        <w:spacing w:after="160" w:line="259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4D7AB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отдаётся варианту на армянском языке.</w:t>
      </w:r>
      <w:r w:rsidR="00EB62A5" w:rsidRPr="00EB62A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br w:type="textWrapping" w:clear="all"/>
      </w:r>
    </w:p>
    <w:p w:rsidR="00EB62A5" w:rsidRDefault="00EB62A5" w:rsidP="00EB62A5">
      <w:pPr>
        <w:spacing w:before="100" w:after="100" w:line="240" w:lineRule="auto"/>
        <w:jc w:val="center"/>
        <w:rPr>
          <w:rFonts w:eastAsia="Times New Roman" w:cs="Calibri"/>
          <w:color w:val="000000"/>
          <w:sz w:val="27"/>
          <w:szCs w:val="27"/>
          <w:lang w:val="ru-RU"/>
        </w:rPr>
      </w:pPr>
    </w:p>
    <w:p w:rsidR="00EB62A5" w:rsidRDefault="00EB62A5" w:rsidP="00EB62A5">
      <w:pPr>
        <w:spacing w:before="100" w:after="100" w:line="240" w:lineRule="auto"/>
        <w:jc w:val="center"/>
        <w:rPr>
          <w:rFonts w:eastAsia="Times New Roman" w:cs="Calibri"/>
          <w:color w:val="000000"/>
          <w:sz w:val="27"/>
          <w:szCs w:val="27"/>
          <w:lang w:val="ru-RU"/>
        </w:rPr>
      </w:pPr>
    </w:p>
    <w:p w:rsidR="00EB62A5" w:rsidRDefault="00EB62A5" w:rsidP="00EB62A5">
      <w:pPr>
        <w:spacing w:before="100" w:after="100" w:line="240" w:lineRule="auto"/>
        <w:jc w:val="center"/>
        <w:rPr>
          <w:rFonts w:eastAsia="Times New Roman" w:cs="Calibri"/>
          <w:color w:val="000000"/>
          <w:sz w:val="27"/>
          <w:szCs w:val="27"/>
          <w:lang w:val="ru-RU"/>
        </w:rPr>
      </w:pPr>
    </w:p>
    <w:p w:rsidR="00EB62A5" w:rsidRPr="00EB62A5" w:rsidRDefault="00EB62A5" w:rsidP="00EB62A5">
      <w:pPr>
        <w:spacing w:before="100" w:after="10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EB62A5">
        <w:rPr>
          <w:rFonts w:eastAsia="Times New Roman" w:cs="Calibri"/>
          <w:color w:val="000000"/>
          <w:sz w:val="27"/>
          <w:szCs w:val="27"/>
        </w:rPr>
        <w:lastRenderedPageBreak/>
        <w:t> </w:t>
      </w:r>
    </w:p>
    <w:p w:rsidR="00EB62A5" w:rsidRPr="00EB62A5" w:rsidRDefault="00EB62A5" w:rsidP="00EB62A5">
      <w:pPr>
        <w:spacing w:before="100" w:after="10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EB62A5">
        <w:rPr>
          <w:rFonts w:eastAsia="Times New Roman" w:cs="Calibri"/>
          <w:color w:val="000000"/>
          <w:sz w:val="27"/>
          <w:szCs w:val="27"/>
        </w:rPr>
        <w:t> </w:t>
      </w:r>
    </w:p>
    <w:p w:rsidR="00EB62A5" w:rsidRPr="00EB62A5" w:rsidRDefault="00EB62A5" w:rsidP="00EB62A5">
      <w:pPr>
        <w:spacing w:before="100" w:after="10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EB62A5">
        <w:rPr>
          <w:rFonts w:ascii="GHEA Grapalat" w:eastAsia="Times New Roman" w:hAnsi="GHEA Grapalat"/>
          <w:color w:val="000000"/>
          <w:sz w:val="27"/>
          <w:szCs w:val="27"/>
          <w:lang w:val="ru-RU"/>
        </w:rPr>
        <w:t>ЗАЯВЛЕНИЕ</w:t>
      </w:r>
    </w:p>
    <w:p w:rsidR="00EB62A5" w:rsidRPr="00EB62A5" w:rsidRDefault="00EB62A5" w:rsidP="00EB62A5">
      <w:pPr>
        <w:spacing w:line="311" w:lineRule="atLeast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EB62A5">
        <w:rPr>
          <w:rFonts w:ascii="GHEA Grapalat" w:eastAsia="Times New Roman" w:hAnsi="GHEA Grapalat"/>
          <w:color w:val="000000"/>
          <w:sz w:val="27"/>
          <w:szCs w:val="27"/>
          <w:lang w:val="ru-RU"/>
        </w:rPr>
        <w:t>Об отсутствии конфликта интересов, предусмотренного статьей 33 (6) Закона РА «О закупках».</w:t>
      </w:r>
    </w:p>
    <w:p w:rsidR="00EB62A5" w:rsidRPr="00EB62A5" w:rsidRDefault="00EB62A5" w:rsidP="00EB62A5">
      <w:pPr>
        <w:spacing w:line="311" w:lineRule="atLeast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EB62A5">
        <w:rPr>
          <w:rFonts w:eastAsia="Times New Roman" w:cs="Calibri"/>
          <w:color w:val="000000"/>
          <w:sz w:val="27"/>
          <w:szCs w:val="27"/>
        </w:rPr>
        <w:t> </w:t>
      </w:r>
    </w:p>
    <w:p w:rsidR="00EB62A5" w:rsidRPr="00EB62A5" w:rsidRDefault="00EB62A5" w:rsidP="00EB62A5">
      <w:pPr>
        <w:spacing w:after="0" w:line="276" w:lineRule="atLeast"/>
        <w:ind w:right="212"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PSS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EB62A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-2019/2</w:t>
      </w:r>
      <w:r w:rsidRPr="00EB62A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Кодекс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аттестационной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через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процедуру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B62A5">
        <w:rPr>
          <w:rFonts w:ascii="GHEA Grapalat" w:eastAsia="Times New Roman" w:hAnsi="GHEA Grapalat"/>
          <w:color w:val="000000"/>
          <w:sz w:val="24"/>
          <w:szCs w:val="24"/>
        </w:rPr>
        <w:t>nazhoghovi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президент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А.</w:t>
      </w:r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proofErr w:type="spellEnd"/>
      <w:r w:rsidRPr="00EB62A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С.,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членов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включают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себя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</w:rPr>
        <w:t>A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. </w:t>
      </w:r>
      <w:proofErr w:type="spellStart"/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Алексеян</w:t>
      </w:r>
      <w:proofErr w:type="spellEnd"/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.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Карапетян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секретарь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.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Кочарян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Мкртчян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заявляет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организация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которой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владею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владею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как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но в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Статье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33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(6)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Закона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закупках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лицо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связанное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мной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моими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близкими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родственниками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(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родитель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супруг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ребенок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брат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сестра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)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также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родитель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ребенок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брат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сестра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)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установлено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лицо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акций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(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долей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)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организации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порядке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вовлеченного</w:t>
      </w:r>
      <w:r w:rsidRPr="00EB62A5">
        <w:rPr>
          <w:rFonts w:eastAsia="Times New Roman" w:cs="Calibri"/>
          <w:color w:val="000000"/>
          <w:sz w:val="24"/>
          <w:szCs w:val="24"/>
        </w:rPr>
        <w:t> </w:t>
      </w:r>
      <w:r w:rsidRPr="00EB62A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B62A5" w:rsidRPr="00EB62A5" w:rsidRDefault="00EB62A5" w:rsidP="00EB62A5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EB62A5">
        <w:rPr>
          <w:rFonts w:eastAsia="Times New Roman" w:cs="Calibri"/>
          <w:color w:val="000000"/>
          <w:sz w:val="24"/>
          <w:szCs w:val="24"/>
        </w:rPr>
        <w:t> </w:t>
      </w:r>
    </w:p>
    <w:p w:rsidR="00EB62A5" w:rsidRPr="00EB62A5" w:rsidRDefault="00EB62A5" w:rsidP="00EB62A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B62A5">
        <w:rPr>
          <w:rFonts w:eastAsia="Times New Roman" w:cs="Calibri"/>
          <w:color w:val="000000"/>
          <w:sz w:val="24"/>
          <w:szCs w:val="24"/>
        </w:rPr>
        <w:t> </w:t>
      </w:r>
    </w:p>
    <w:p w:rsidR="004D7AB7" w:rsidRPr="004D7AB7" w:rsidRDefault="004D7AB7" w:rsidP="004D7AB7">
      <w:pPr>
        <w:rPr>
          <w:lang w:val="ru-RU"/>
        </w:rPr>
      </w:pPr>
      <w:r w:rsidRPr="004D7AB7">
        <w:rPr>
          <w:lang w:val="ru-RU"/>
        </w:rPr>
        <w:t>*</w:t>
      </w:r>
      <w:proofErr w:type="gramStart"/>
      <w:r w:rsidRPr="004D7AB7">
        <w:rPr>
          <w:lang w:val="ru-RU"/>
        </w:rPr>
        <w:t>В</w:t>
      </w:r>
      <w:proofErr w:type="gramEnd"/>
      <w:r w:rsidRPr="004D7AB7">
        <w:rPr>
          <w:lang w:val="ru-RU"/>
        </w:rPr>
        <w:t xml:space="preserve"> тексте, в случае возникновения несовпадений и разночтений, предпочтение</w:t>
      </w:r>
    </w:p>
    <w:p w:rsidR="00A17C18" w:rsidRPr="00EB62A5" w:rsidRDefault="004D7AB7" w:rsidP="004D7AB7">
      <w:pPr>
        <w:rPr>
          <w:lang w:val="ru-RU"/>
        </w:rPr>
      </w:pPr>
      <w:r w:rsidRPr="004D7AB7">
        <w:rPr>
          <w:lang w:val="ru-RU"/>
        </w:rPr>
        <w:t>отдаётся варианту на армянском языке.</w:t>
      </w:r>
      <w:bookmarkStart w:id="0" w:name="_GoBack"/>
      <w:bookmarkEnd w:id="0"/>
    </w:p>
    <w:sectPr w:rsidR="00A17C18" w:rsidRPr="00EB62A5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35CD"/>
    <w:multiLevelType w:val="multilevel"/>
    <w:tmpl w:val="7444B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5675C2"/>
    <w:multiLevelType w:val="multilevel"/>
    <w:tmpl w:val="C102E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893AEB"/>
    <w:multiLevelType w:val="multilevel"/>
    <w:tmpl w:val="F5067C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15BE3"/>
    <w:multiLevelType w:val="multilevel"/>
    <w:tmpl w:val="AD6A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35F06"/>
    <w:multiLevelType w:val="multilevel"/>
    <w:tmpl w:val="825ED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2B0EAE"/>
    <w:multiLevelType w:val="multilevel"/>
    <w:tmpl w:val="C10C7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51E11"/>
    <w:multiLevelType w:val="multilevel"/>
    <w:tmpl w:val="3878E0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03215"/>
    <w:multiLevelType w:val="multilevel"/>
    <w:tmpl w:val="058E89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594F7D32"/>
    <w:multiLevelType w:val="multilevel"/>
    <w:tmpl w:val="5D0AB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BE5763"/>
    <w:multiLevelType w:val="multilevel"/>
    <w:tmpl w:val="50BC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3C76357"/>
    <w:multiLevelType w:val="multilevel"/>
    <w:tmpl w:val="7D302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967B0A"/>
    <w:multiLevelType w:val="multilevel"/>
    <w:tmpl w:val="1144D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3F31B3"/>
    <w:multiLevelType w:val="multilevel"/>
    <w:tmpl w:val="A9CEC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6"/>
  </w:num>
  <w:num w:numId="2">
    <w:abstractNumId w:val="3"/>
  </w:num>
  <w:num w:numId="3">
    <w:abstractNumId w:val="15"/>
  </w:num>
  <w:num w:numId="4">
    <w:abstractNumId w:val="18"/>
  </w:num>
  <w:num w:numId="5">
    <w:abstractNumId w:val="27"/>
  </w:num>
  <w:num w:numId="6">
    <w:abstractNumId w:val="2"/>
  </w:num>
  <w:num w:numId="7">
    <w:abstractNumId w:val="20"/>
  </w:num>
  <w:num w:numId="8">
    <w:abstractNumId w:val="24"/>
  </w:num>
  <w:num w:numId="9">
    <w:abstractNumId w:val="12"/>
  </w:num>
  <w:num w:numId="10">
    <w:abstractNumId w:val="30"/>
  </w:num>
  <w:num w:numId="11">
    <w:abstractNumId w:val="10"/>
  </w:num>
  <w:num w:numId="12">
    <w:abstractNumId w:val="6"/>
  </w:num>
  <w:num w:numId="13">
    <w:abstractNumId w:val="16"/>
  </w:num>
  <w:num w:numId="14">
    <w:abstractNumId w:val="9"/>
  </w:num>
  <w:num w:numId="15">
    <w:abstractNumId w:val="0"/>
  </w:num>
  <w:num w:numId="16">
    <w:abstractNumId w:val="33"/>
  </w:num>
  <w:num w:numId="17">
    <w:abstractNumId w:val="14"/>
  </w:num>
  <w:num w:numId="18">
    <w:abstractNumId w:val="34"/>
  </w:num>
  <w:num w:numId="19">
    <w:abstractNumId w:val="5"/>
  </w:num>
  <w:num w:numId="20">
    <w:abstractNumId w:val="8"/>
  </w:num>
  <w:num w:numId="21">
    <w:abstractNumId w:val="17"/>
  </w:num>
  <w:num w:numId="22">
    <w:abstractNumId w:val="21"/>
  </w:num>
  <w:num w:numId="23">
    <w:abstractNumId w:val="31"/>
  </w:num>
  <w:num w:numId="24">
    <w:abstractNumId w:val="29"/>
  </w:num>
  <w:num w:numId="25">
    <w:abstractNumId w:val="23"/>
  </w:num>
  <w:num w:numId="26">
    <w:abstractNumId w:val="11"/>
  </w:num>
  <w:num w:numId="27">
    <w:abstractNumId w:val="37"/>
  </w:num>
  <w:num w:numId="28">
    <w:abstractNumId w:val="4"/>
  </w:num>
  <w:num w:numId="29">
    <w:abstractNumId w:val="32"/>
  </w:num>
  <w:num w:numId="30">
    <w:abstractNumId w:val="19"/>
  </w:num>
  <w:num w:numId="31">
    <w:abstractNumId w:val="7"/>
  </w:num>
  <w:num w:numId="32">
    <w:abstractNumId w:val="28"/>
  </w:num>
  <w:num w:numId="33">
    <w:abstractNumId w:val="35"/>
  </w:num>
  <w:num w:numId="34">
    <w:abstractNumId w:val="1"/>
  </w:num>
  <w:num w:numId="35">
    <w:abstractNumId w:val="13"/>
  </w:num>
  <w:num w:numId="36">
    <w:abstractNumId w:val="25"/>
  </w:num>
  <w:num w:numId="37">
    <w:abstractNumId w:val="36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215EE"/>
    <w:rsid w:val="000220DD"/>
    <w:rsid w:val="00023019"/>
    <w:rsid w:val="00023D6D"/>
    <w:rsid w:val="00024AB0"/>
    <w:rsid w:val="00031B2E"/>
    <w:rsid w:val="00042257"/>
    <w:rsid w:val="00043FD3"/>
    <w:rsid w:val="00052AE1"/>
    <w:rsid w:val="00053852"/>
    <w:rsid w:val="00065D09"/>
    <w:rsid w:val="00071D1A"/>
    <w:rsid w:val="00074E15"/>
    <w:rsid w:val="00077E57"/>
    <w:rsid w:val="000809FC"/>
    <w:rsid w:val="0008751A"/>
    <w:rsid w:val="00092AA4"/>
    <w:rsid w:val="000A3E0D"/>
    <w:rsid w:val="000B3723"/>
    <w:rsid w:val="000B583B"/>
    <w:rsid w:val="000C05EC"/>
    <w:rsid w:val="000C2734"/>
    <w:rsid w:val="000D0402"/>
    <w:rsid w:val="000D7C0B"/>
    <w:rsid w:val="000E1ABE"/>
    <w:rsid w:val="00117FB9"/>
    <w:rsid w:val="00121FA5"/>
    <w:rsid w:val="00130A5B"/>
    <w:rsid w:val="001342F7"/>
    <w:rsid w:val="00137FFD"/>
    <w:rsid w:val="00154501"/>
    <w:rsid w:val="001808E0"/>
    <w:rsid w:val="001A20CC"/>
    <w:rsid w:val="001B2C17"/>
    <w:rsid w:val="001C0C72"/>
    <w:rsid w:val="001E59CB"/>
    <w:rsid w:val="001F19DA"/>
    <w:rsid w:val="001F47CF"/>
    <w:rsid w:val="0020080F"/>
    <w:rsid w:val="00210933"/>
    <w:rsid w:val="002140FE"/>
    <w:rsid w:val="00233276"/>
    <w:rsid w:val="00237659"/>
    <w:rsid w:val="00254412"/>
    <w:rsid w:val="00254908"/>
    <w:rsid w:val="00260C09"/>
    <w:rsid w:val="00280F4C"/>
    <w:rsid w:val="00281A66"/>
    <w:rsid w:val="002A4F04"/>
    <w:rsid w:val="002B6AD1"/>
    <w:rsid w:val="002B6C9B"/>
    <w:rsid w:val="002B6DB0"/>
    <w:rsid w:val="002C05F0"/>
    <w:rsid w:val="002D09F6"/>
    <w:rsid w:val="002E298A"/>
    <w:rsid w:val="00301B7F"/>
    <w:rsid w:val="0031661D"/>
    <w:rsid w:val="0033088F"/>
    <w:rsid w:val="00335A4E"/>
    <w:rsid w:val="00337F64"/>
    <w:rsid w:val="003407CA"/>
    <w:rsid w:val="00344D2B"/>
    <w:rsid w:val="00364021"/>
    <w:rsid w:val="00365E20"/>
    <w:rsid w:val="003668F4"/>
    <w:rsid w:val="00372774"/>
    <w:rsid w:val="00375A3C"/>
    <w:rsid w:val="0038094F"/>
    <w:rsid w:val="00391D51"/>
    <w:rsid w:val="0039544A"/>
    <w:rsid w:val="003A601E"/>
    <w:rsid w:val="003B06FF"/>
    <w:rsid w:val="003C3B5E"/>
    <w:rsid w:val="003D0B2F"/>
    <w:rsid w:val="003E094C"/>
    <w:rsid w:val="003E20E6"/>
    <w:rsid w:val="003E3108"/>
    <w:rsid w:val="004047F0"/>
    <w:rsid w:val="0040640F"/>
    <w:rsid w:val="00412CB3"/>
    <w:rsid w:val="00413C0A"/>
    <w:rsid w:val="00417D45"/>
    <w:rsid w:val="00420909"/>
    <w:rsid w:val="00430F42"/>
    <w:rsid w:val="00433526"/>
    <w:rsid w:val="0043674D"/>
    <w:rsid w:val="00444651"/>
    <w:rsid w:val="00446431"/>
    <w:rsid w:val="00457F04"/>
    <w:rsid w:val="00462E41"/>
    <w:rsid w:val="00465AE2"/>
    <w:rsid w:val="004705F6"/>
    <w:rsid w:val="00472C0C"/>
    <w:rsid w:val="004843C4"/>
    <w:rsid w:val="00492938"/>
    <w:rsid w:val="004A1B87"/>
    <w:rsid w:val="004B5A19"/>
    <w:rsid w:val="004D0554"/>
    <w:rsid w:val="004D7AB7"/>
    <w:rsid w:val="004F2C1A"/>
    <w:rsid w:val="004F6622"/>
    <w:rsid w:val="00501FC7"/>
    <w:rsid w:val="00513282"/>
    <w:rsid w:val="00515B8F"/>
    <w:rsid w:val="00517DAF"/>
    <w:rsid w:val="005302A4"/>
    <w:rsid w:val="00542CDD"/>
    <w:rsid w:val="00543432"/>
    <w:rsid w:val="00544727"/>
    <w:rsid w:val="00547F16"/>
    <w:rsid w:val="0055260B"/>
    <w:rsid w:val="00561686"/>
    <w:rsid w:val="005647BD"/>
    <w:rsid w:val="0056619F"/>
    <w:rsid w:val="00571CDF"/>
    <w:rsid w:val="0057428C"/>
    <w:rsid w:val="00584E1E"/>
    <w:rsid w:val="005963B5"/>
    <w:rsid w:val="005A6882"/>
    <w:rsid w:val="005A6B99"/>
    <w:rsid w:val="005B18CC"/>
    <w:rsid w:val="005B790F"/>
    <w:rsid w:val="005C0CE1"/>
    <w:rsid w:val="005C5873"/>
    <w:rsid w:val="005D3053"/>
    <w:rsid w:val="005D4C9E"/>
    <w:rsid w:val="005D4CE2"/>
    <w:rsid w:val="005E37A1"/>
    <w:rsid w:val="005F17C1"/>
    <w:rsid w:val="006016E3"/>
    <w:rsid w:val="006049DF"/>
    <w:rsid w:val="00612245"/>
    <w:rsid w:val="00617596"/>
    <w:rsid w:val="006204D4"/>
    <w:rsid w:val="00630C51"/>
    <w:rsid w:val="00634D49"/>
    <w:rsid w:val="00637728"/>
    <w:rsid w:val="00642230"/>
    <w:rsid w:val="0064424C"/>
    <w:rsid w:val="00655070"/>
    <w:rsid w:val="00662738"/>
    <w:rsid w:val="006757BD"/>
    <w:rsid w:val="00685A0E"/>
    <w:rsid w:val="00686BD5"/>
    <w:rsid w:val="0069414B"/>
    <w:rsid w:val="006972BE"/>
    <w:rsid w:val="006B144C"/>
    <w:rsid w:val="006D3EDD"/>
    <w:rsid w:val="006D52EF"/>
    <w:rsid w:val="006F6FC9"/>
    <w:rsid w:val="00705706"/>
    <w:rsid w:val="00706054"/>
    <w:rsid w:val="0070636D"/>
    <w:rsid w:val="007138FA"/>
    <w:rsid w:val="00717275"/>
    <w:rsid w:val="007363B6"/>
    <w:rsid w:val="0077726F"/>
    <w:rsid w:val="00781584"/>
    <w:rsid w:val="007B6E09"/>
    <w:rsid w:val="007C76B5"/>
    <w:rsid w:val="007C795A"/>
    <w:rsid w:val="007D6675"/>
    <w:rsid w:val="007D7664"/>
    <w:rsid w:val="008047C7"/>
    <w:rsid w:val="00806777"/>
    <w:rsid w:val="008133FD"/>
    <w:rsid w:val="0081549C"/>
    <w:rsid w:val="00833DF8"/>
    <w:rsid w:val="0084119E"/>
    <w:rsid w:val="0084332A"/>
    <w:rsid w:val="00847683"/>
    <w:rsid w:val="00861DF2"/>
    <w:rsid w:val="00881936"/>
    <w:rsid w:val="00891A2F"/>
    <w:rsid w:val="008A0334"/>
    <w:rsid w:val="008A2695"/>
    <w:rsid w:val="008A3B94"/>
    <w:rsid w:val="008A4132"/>
    <w:rsid w:val="008B325E"/>
    <w:rsid w:val="008D19DB"/>
    <w:rsid w:val="008F045A"/>
    <w:rsid w:val="008F5CDD"/>
    <w:rsid w:val="00905658"/>
    <w:rsid w:val="00915999"/>
    <w:rsid w:val="00922D1F"/>
    <w:rsid w:val="00925328"/>
    <w:rsid w:val="009303BC"/>
    <w:rsid w:val="00942311"/>
    <w:rsid w:val="009606FC"/>
    <w:rsid w:val="00962A38"/>
    <w:rsid w:val="00977716"/>
    <w:rsid w:val="00980DFB"/>
    <w:rsid w:val="00993C44"/>
    <w:rsid w:val="00993F34"/>
    <w:rsid w:val="009970BC"/>
    <w:rsid w:val="009A3907"/>
    <w:rsid w:val="009B0576"/>
    <w:rsid w:val="009B7D29"/>
    <w:rsid w:val="009F74E5"/>
    <w:rsid w:val="00A01559"/>
    <w:rsid w:val="00A10BAD"/>
    <w:rsid w:val="00A137D5"/>
    <w:rsid w:val="00A17ABA"/>
    <w:rsid w:val="00A17C18"/>
    <w:rsid w:val="00A24C62"/>
    <w:rsid w:val="00A26A1C"/>
    <w:rsid w:val="00A3521E"/>
    <w:rsid w:val="00A66291"/>
    <w:rsid w:val="00A7184D"/>
    <w:rsid w:val="00A75933"/>
    <w:rsid w:val="00A876BB"/>
    <w:rsid w:val="00AA0A3E"/>
    <w:rsid w:val="00AA1DAE"/>
    <w:rsid w:val="00AA2608"/>
    <w:rsid w:val="00AB45FE"/>
    <w:rsid w:val="00AC2EA9"/>
    <w:rsid w:val="00AD2659"/>
    <w:rsid w:val="00AF2457"/>
    <w:rsid w:val="00B215A5"/>
    <w:rsid w:val="00B25035"/>
    <w:rsid w:val="00B427B4"/>
    <w:rsid w:val="00B46850"/>
    <w:rsid w:val="00B47E33"/>
    <w:rsid w:val="00B54065"/>
    <w:rsid w:val="00B56462"/>
    <w:rsid w:val="00B57447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C4442"/>
    <w:rsid w:val="00BC6E19"/>
    <w:rsid w:val="00BD2C86"/>
    <w:rsid w:val="00BE662B"/>
    <w:rsid w:val="00BF7F5E"/>
    <w:rsid w:val="00C01F70"/>
    <w:rsid w:val="00C07C31"/>
    <w:rsid w:val="00C101EC"/>
    <w:rsid w:val="00C14A17"/>
    <w:rsid w:val="00C24627"/>
    <w:rsid w:val="00C4042A"/>
    <w:rsid w:val="00C44BB2"/>
    <w:rsid w:val="00C52EB5"/>
    <w:rsid w:val="00C56E7D"/>
    <w:rsid w:val="00C636BF"/>
    <w:rsid w:val="00C70C00"/>
    <w:rsid w:val="00C74F8F"/>
    <w:rsid w:val="00C77D92"/>
    <w:rsid w:val="00C82990"/>
    <w:rsid w:val="00C8302A"/>
    <w:rsid w:val="00C8323A"/>
    <w:rsid w:val="00C9344D"/>
    <w:rsid w:val="00CA6C70"/>
    <w:rsid w:val="00CB1F4E"/>
    <w:rsid w:val="00CC2F97"/>
    <w:rsid w:val="00CC7199"/>
    <w:rsid w:val="00CE4410"/>
    <w:rsid w:val="00CF78C4"/>
    <w:rsid w:val="00D0322C"/>
    <w:rsid w:val="00D03A53"/>
    <w:rsid w:val="00D04B07"/>
    <w:rsid w:val="00D05B36"/>
    <w:rsid w:val="00D26408"/>
    <w:rsid w:val="00D353AA"/>
    <w:rsid w:val="00D52A45"/>
    <w:rsid w:val="00D5790C"/>
    <w:rsid w:val="00D57A23"/>
    <w:rsid w:val="00D601C1"/>
    <w:rsid w:val="00D67A1A"/>
    <w:rsid w:val="00D7278C"/>
    <w:rsid w:val="00D9421C"/>
    <w:rsid w:val="00DB3BFB"/>
    <w:rsid w:val="00DB40CC"/>
    <w:rsid w:val="00DC2CEF"/>
    <w:rsid w:val="00DD4DEC"/>
    <w:rsid w:val="00DE5F48"/>
    <w:rsid w:val="00E2052E"/>
    <w:rsid w:val="00E25EE9"/>
    <w:rsid w:val="00E31285"/>
    <w:rsid w:val="00E40CD8"/>
    <w:rsid w:val="00E40FAC"/>
    <w:rsid w:val="00E44DC3"/>
    <w:rsid w:val="00E465F7"/>
    <w:rsid w:val="00E5453E"/>
    <w:rsid w:val="00E5672F"/>
    <w:rsid w:val="00E743D2"/>
    <w:rsid w:val="00E76FF3"/>
    <w:rsid w:val="00E775B6"/>
    <w:rsid w:val="00E81B15"/>
    <w:rsid w:val="00E85832"/>
    <w:rsid w:val="00E85989"/>
    <w:rsid w:val="00E87635"/>
    <w:rsid w:val="00E972B8"/>
    <w:rsid w:val="00EA1771"/>
    <w:rsid w:val="00EA3F58"/>
    <w:rsid w:val="00EB62A5"/>
    <w:rsid w:val="00ED42C4"/>
    <w:rsid w:val="00ED6A5B"/>
    <w:rsid w:val="00ED6DAA"/>
    <w:rsid w:val="00EE2BB2"/>
    <w:rsid w:val="00EE4A2F"/>
    <w:rsid w:val="00F24155"/>
    <w:rsid w:val="00F25C6E"/>
    <w:rsid w:val="00F36301"/>
    <w:rsid w:val="00F41BDD"/>
    <w:rsid w:val="00F46234"/>
    <w:rsid w:val="00F52014"/>
    <w:rsid w:val="00F556FA"/>
    <w:rsid w:val="00F66BD0"/>
    <w:rsid w:val="00F750B2"/>
    <w:rsid w:val="00F766F3"/>
    <w:rsid w:val="00F8026E"/>
    <w:rsid w:val="00F8063F"/>
    <w:rsid w:val="00F835ED"/>
    <w:rsid w:val="00F91A76"/>
    <w:rsid w:val="00FA0268"/>
    <w:rsid w:val="00FA06EC"/>
    <w:rsid w:val="00FA2CB0"/>
    <w:rsid w:val="00FA6FC8"/>
    <w:rsid w:val="00FB6FFB"/>
    <w:rsid w:val="00FC076F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BED469-7158-4889-B629-143DBEA7E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7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C70C00"/>
  </w:style>
  <w:style w:type="character" w:styleId="FollowedHyperlink">
    <w:name w:val="FollowedHyperlink"/>
    <w:basedOn w:val="DefaultParagraphFont"/>
    <w:uiPriority w:val="99"/>
    <w:semiHidden/>
    <w:unhideWhenUsed/>
    <w:rsid w:val="00C70C00"/>
    <w:rPr>
      <w:color w:val="800080"/>
      <w:u w:val="single"/>
    </w:rPr>
  </w:style>
  <w:style w:type="paragraph" w:styleId="BodyTextIndent2">
    <w:name w:val="Body Text Indent 2"/>
    <w:basedOn w:val="Normal"/>
    <w:link w:val="BodyTextIndent2Char"/>
    <w:rsid w:val="003668F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3668F4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4ABDC-D51F-4617-9D08-09394AD09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879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90</cp:revision>
  <cp:lastPrinted>2015-10-14T09:53:00Z</cp:lastPrinted>
  <dcterms:created xsi:type="dcterms:W3CDTF">2017-06-22T08:20:00Z</dcterms:created>
  <dcterms:modified xsi:type="dcterms:W3CDTF">2019-09-02T08:05:00Z</dcterms:modified>
</cp:coreProperties>
</file>